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C" w:rsidRPr="0005098C" w:rsidRDefault="00402FDC" w:rsidP="00402FDC">
      <w:pPr>
        <w:spacing w:before="120" w:after="120" w:line="240" w:lineRule="auto"/>
        <w:jc w:val="center"/>
        <w:rPr>
          <w:b/>
          <w:sz w:val="28"/>
          <w:szCs w:val="28"/>
        </w:rPr>
      </w:pPr>
      <w:r w:rsidRPr="0005098C">
        <w:rPr>
          <w:b/>
          <w:sz w:val="28"/>
          <w:szCs w:val="28"/>
        </w:rPr>
        <w:t>Вопросы для проведения зачета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r w:rsidRPr="0005098C">
        <w:rPr>
          <w:rFonts w:eastAsiaTheme="minorEastAsia"/>
          <w:color w:val="000000" w:themeColor="text1"/>
          <w:kern w:val="24"/>
        </w:rPr>
        <w:t xml:space="preserve">Право на охрану здоровья и медицинскую помощь в Конституции Российской Федерации 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r w:rsidRPr="0005098C">
        <w:rPr>
          <w:rFonts w:eastAsiaTheme="minorEastAsia"/>
          <w:color w:val="000000" w:themeColor="text1"/>
          <w:kern w:val="24"/>
        </w:rPr>
        <w:t>Основные положения Федерального закона «Об основах охраны здоровья граждан в Российской Федерации»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r w:rsidRPr="0005098C">
        <w:rPr>
          <w:rFonts w:eastAsiaTheme="minorEastAsia"/>
          <w:color w:val="000000" w:themeColor="text1"/>
          <w:kern w:val="24"/>
        </w:rPr>
        <w:t>Российское законодательство в сфере здравоохранения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r w:rsidRPr="0005098C">
        <w:rPr>
          <w:rFonts w:eastAsiaTheme="minorEastAsia"/>
          <w:color w:val="000000" w:themeColor="text1"/>
          <w:kern w:val="24"/>
        </w:rPr>
        <w:t>Подзаконные акты, регулирующие медицинскую деятельность в России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r w:rsidRPr="0005098C">
        <w:t>Права пациента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</w:pPr>
      <w:r w:rsidRPr="0005098C">
        <w:t>Права медицинских работников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Основные направления национального проекта «Здравоохранение»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Международные договоры в сфере охраны здоровья и медицинской деятельности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 xml:space="preserve">Направления деятельности Всемирной Организации Здравоохранения 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Права инвалидов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Права лиц с психическими заболеваниями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Паллиативная медицинская помощь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proofErr w:type="spellStart"/>
      <w:r w:rsidRPr="0005098C">
        <w:rPr>
          <w:szCs w:val="28"/>
        </w:rPr>
        <w:t>Орфанные</w:t>
      </w:r>
      <w:proofErr w:type="spellEnd"/>
      <w:r w:rsidRPr="0005098C">
        <w:rPr>
          <w:szCs w:val="28"/>
        </w:rPr>
        <w:t xml:space="preserve"> заболевания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Президент- гарант права на медицинскую помощь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Федеральное Собрание РФ в деле защиты права на медицинскую помощь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Министерство здравоохранения РФ и его полномочия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Судебная защита права на медицинскую помощь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Правоохранительные органы России и их роль в деле защиты права на медицинскую помощь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Право на медицинскую помощь в деятельности Общественной палаты РФ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Страховые медицинские организации: функции, полномочия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>Общественные объединения и их роль в защите права на медицинскую помощь</w:t>
      </w:r>
    </w:p>
    <w:p w:rsidR="00402FDC" w:rsidRPr="0005098C" w:rsidRDefault="00402FDC" w:rsidP="00402FD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textAlignment w:val="baseline"/>
        <w:rPr>
          <w:szCs w:val="28"/>
        </w:rPr>
      </w:pPr>
      <w:r w:rsidRPr="0005098C">
        <w:rPr>
          <w:szCs w:val="28"/>
        </w:rPr>
        <w:t xml:space="preserve">Право на медицинскую помощь в деятельности общественных советов при органах исполнительной власти  </w:t>
      </w:r>
    </w:p>
    <w:p w:rsidR="00402FDC" w:rsidRPr="0005098C" w:rsidRDefault="00402FDC" w:rsidP="00402FDC">
      <w:pPr>
        <w:spacing w:line="240" w:lineRule="auto"/>
        <w:jc w:val="both"/>
      </w:pPr>
    </w:p>
    <w:p w:rsidR="00000000" w:rsidRDefault="00402FDC" w:rsidP="00402FDC">
      <w:pPr>
        <w:spacing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4FFD"/>
    <w:multiLevelType w:val="hybridMultilevel"/>
    <w:tmpl w:val="7E80688C"/>
    <w:lvl w:ilvl="0" w:tplc="3D88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2A48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5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68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4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89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8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2FDC"/>
    <w:rsid w:val="0040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DC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2022-09-10T10:01:00Z</dcterms:created>
  <dcterms:modified xsi:type="dcterms:W3CDTF">2022-09-10T10:01:00Z</dcterms:modified>
</cp:coreProperties>
</file>